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E2B9C" w:rsidRPr="006E2B9C" w:rsidRDefault="006E2B9C" w:rsidP="00481B83">
      <w:r w:rsidRPr="006E2B9C">
        <w:t xml:space="preserve">Praktikus hőmérő, amely egyaránt alkalmas a beltéri hőmérséklet és páratartalom kijelzésére. A termék előnye, hogy ébresztőként is használható (szundi funkció). Elhelyezése könnyen megoldható: akasztható falra vagy helyezhető asztallapra. A termék tápellátása: 2 X 1,5 V (AAA) elem. Válassza a minőségi termékeket és rendeljen </w:t>
      </w:r>
      <w:proofErr w:type="spellStart"/>
      <w:r w:rsidRPr="006E2B9C">
        <w:t>webáruházunkból</w:t>
      </w:r>
      <w:proofErr w:type="spellEnd"/>
      <w:r w:rsidRPr="006E2B9C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6E2B9C" w:rsidRDefault="006E2B9C" w:rsidP="006E2B9C">
      <w:proofErr w:type="gramStart"/>
      <w:r>
        <w:t>beltéri</w:t>
      </w:r>
      <w:proofErr w:type="gramEnd"/>
      <w:r>
        <w:t xml:space="preserve"> hőmérséklet kijelzése (-9 - +50 °C)</w:t>
      </w:r>
    </w:p>
    <w:p w:rsidR="006E2B9C" w:rsidRDefault="006E2B9C" w:rsidP="006E2B9C">
      <w:proofErr w:type="gramStart"/>
      <w:r>
        <w:t>beltéri</w:t>
      </w:r>
      <w:proofErr w:type="gramEnd"/>
      <w:r>
        <w:t xml:space="preserve"> páratartalom kijelzése (RH 20% - 90%)</w:t>
      </w:r>
    </w:p>
    <w:p w:rsidR="006E2B9C" w:rsidRDefault="006E2B9C" w:rsidP="006E2B9C">
      <w:proofErr w:type="gramStart"/>
      <w:r>
        <w:t>maximum</w:t>
      </w:r>
      <w:proofErr w:type="gramEnd"/>
      <w:r>
        <w:t xml:space="preserve"> és minimum értékek kijelzése</w:t>
      </w:r>
    </w:p>
    <w:p w:rsidR="006E2B9C" w:rsidRDefault="006E2B9C" w:rsidP="006E2B9C">
      <w:r>
        <w:t>12/24 órás időformátum, dátum, a hét napja</w:t>
      </w:r>
    </w:p>
    <w:p w:rsidR="006E2B9C" w:rsidRDefault="006E2B9C" w:rsidP="006E2B9C">
      <w:proofErr w:type="gramStart"/>
      <w:r>
        <w:t>ébresztés</w:t>
      </w:r>
      <w:proofErr w:type="gramEnd"/>
      <w:r>
        <w:t xml:space="preserve"> szundi funkcióval (8 perc)</w:t>
      </w:r>
    </w:p>
    <w:p w:rsidR="006E2B9C" w:rsidRDefault="006E2B9C" w:rsidP="006E2B9C">
      <w:proofErr w:type="gramStart"/>
      <w:r>
        <w:t>falra</w:t>
      </w:r>
      <w:proofErr w:type="gramEnd"/>
      <w:r>
        <w:t xml:space="preserve"> akasztható vagy asztallapra helyezhető</w:t>
      </w:r>
    </w:p>
    <w:p w:rsidR="006E2B9C" w:rsidRDefault="006E2B9C" w:rsidP="006E2B9C">
      <w:proofErr w:type="gramStart"/>
      <w:r>
        <w:t>mérete</w:t>
      </w:r>
      <w:proofErr w:type="gramEnd"/>
      <w:r>
        <w:t xml:space="preserve"> (</w:t>
      </w:r>
      <w:proofErr w:type="spellStart"/>
      <w:r>
        <w:t>sz</w:t>
      </w:r>
      <w:proofErr w:type="spellEnd"/>
      <w:r>
        <w:t xml:space="preserve"> x m x h): 73 x 123 x 22 mm</w:t>
      </w:r>
    </w:p>
    <w:p w:rsidR="006E2B9C" w:rsidRDefault="006E2B9C" w:rsidP="006E2B9C">
      <w:proofErr w:type="gramStart"/>
      <w:r>
        <w:t>kijelző</w:t>
      </w:r>
      <w:proofErr w:type="gramEnd"/>
      <w:r>
        <w:t xml:space="preserve"> mérete: 41 x 53 mm</w:t>
      </w:r>
    </w:p>
    <w:p w:rsidR="00A60F6B" w:rsidRPr="00E67103" w:rsidRDefault="006E2B9C" w:rsidP="006E2B9C">
      <w:proofErr w:type="gramStart"/>
      <w:r>
        <w:t>tápellátás</w:t>
      </w:r>
      <w:proofErr w:type="gramEnd"/>
      <w:r>
        <w:t xml:space="preserve"> 2 x 1,5 V (AAA) elem (nem tartozék)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2022-07-29T07:53:00Z</dcterms:created>
  <dcterms:modified xsi:type="dcterms:W3CDTF">2022-07-29T07:53:00Z</dcterms:modified>
</cp:coreProperties>
</file>